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0BC06" w14:textId="77777777" w:rsidR="00122B23" w:rsidRPr="00122B23" w:rsidRDefault="00122B23" w:rsidP="00122B23">
      <w:pPr>
        <w:pStyle w:val="isselectedend"/>
        <w:rPr>
          <w:rFonts w:ascii="Aptos" w:hAnsi="Aptos"/>
          <w:lang w:val="es-MX"/>
        </w:rPr>
      </w:pPr>
      <w:r w:rsidRPr="00122B23">
        <w:rPr>
          <w:rStyle w:val="text-token-text-primary"/>
          <w:rFonts w:ascii="Aptos" w:hAnsi="Aptos"/>
          <w:lang w:val="es-MX"/>
        </w:rPr>
        <w:t>[Fecha]</w:t>
      </w:r>
    </w:p>
    <w:p w14:paraId="370A2E90" w14:textId="77777777" w:rsidR="00122B23" w:rsidRPr="00122B23" w:rsidRDefault="00122B23" w:rsidP="00122B23">
      <w:pPr>
        <w:pStyle w:val="isselectedend"/>
        <w:rPr>
          <w:rFonts w:ascii="Aptos" w:hAnsi="Aptos"/>
          <w:lang w:val="es-MX"/>
        </w:rPr>
      </w:pPr>
      <w:r w:rsidRPr="00122B23">
        <w:rPr>
          <w:rFonts w:ascii="Aptos" w:hAnsi="Aptos"/>
          <w:lang w:val="es-MX"/>
        </w:rPr>
        <w:t xml:space="preserve">Estimado/a </w:t>
      </w:r>
      <w:r w:rsidRPr="00122B23">
        <w:rPr>
          <w:rStyle w:val="text-token-text-primary"/>
          <w:rFonts w:ascii="Aptos" w:hAnsi="Aptos"/>
          <w:lang w:val="es-MX"/>
        </w:rPr>
        <w:t>[Paciente]</w:t>
      </w:r>
      <w:r w:rsidRPr="00122B23">
        <w:rPr>
          <w:rFonts w:ascii="Aptos" w:hAnsi="Aptos"/>
          <w:lang w:val="es-MX"/>
        </w:rPr>
        <w:t>:</w:t>
      </w:r>
    </w:p>
    <w:p w14:paraId="1CA911DF" w14:textId="77777777" w:rsidR="00122B23" w:rsidRPr="00122B23" w:rsidRDefault="00122B23" w:rsidP="00122B23">
      <w:pPr>
        <w:pStyle w:val="isselectedend"/>
        <w:rPr>
          <w:rFonts w:ascii="Aptos" w:hAnsi="Aptos"/>
          <w:lang w:val="es-MX"/>
        </w:rPr>
      </w:pPr>
      <w:r w:rsidRPr="00122B23">
        <w:rPr>
          <w:rFonts w:ascii="Aptos" w:hAnsi="Aptos"/>
          <w:lang w:val="es-MX"/>
        </w:rPr>
        <w:t>Su prueba Cologuard resultó positiva (anormal). Un resultado positivo (anormal) de la prueba Cologuard significa que se detectó ADN alterado y/o sangre en sus heces. Estos hallazgos pueden ser causados por pólipos precancerosos o cáncer de colon. Un resultado positivo (anormal) de la prueba Cologuard no significa que usted definitivamente tenga cáncer de colon. Sin embargo, es importante que dé seguimiento para estar seguros.</w:t>
      </w:r>
    </w:p>
    <w:p w14:paraId="1D1F5D66" w14:textId="77777777" w:rsidR="00122B23" w:rsidRPr="00122B23" w:rsidRDefault="00122B23" w:rsidP="00122B23">
      <w:pPr>
        <w:pStyle w:val="isselectedend"/>
        <w:rPr>
          <w:rFonts w:ascii="Aptos" w:hAnsi="Aptos"/>
          <w:lang w:val="es-MX"/>
        </w:rPr>
      </w:pPr>
      <w:r w:rsidRPr="00122B23">
        <w:rPr>
          <w:rFonts w:ascii="Aptos" w:hAnsi="Aptos"/>
          <w:lang w:val="es-MX"/>
        </w:rPr>
        <w:t>Nuestro consultorio se comunicará con usted para ayudarle a programar una cita con un gastroenterólogo para discutir sus opciones y el mejor plan de acción.</w:t>
      </w:r>
    </w:p>
    <w:p w14:paraId="574ECD2C" w14:textId="77777777" w:rsidR="00122B23" w:rsidRPr="00122B23" w:rsidRDefault="00122B23" w:rsidP="00122B23">
      <w:pPr>
        <w:pStyle w:val="isselectedend"/>
        <w:rPr>
          <w:rFonts w:ascii="Aptos" w:hAnsi="Aptos"/>
          <w:lang w:val="es-MX"/>
        </w:rPr>
      </w:pPr>
      <w:r w:rsidRPr="00122B23">
        <w:rPr>
          <w:rFonts w:ascii="Aptos" w:hAnsi="Aptos"/>
          <w:lang w:val="es-MX"/>
        </w:rPr>
        <w:t>Si usted y su gastroenterólogo deciden realizar una colonoscopia, necesitará que un familiar o amigo lo acompañe hacia y desde el centro de atención médica el día del procedimiento.</w:t>
      </w:r>
    </w:p>
    <w:p w14:paraId="0521F6E4" w14:textId="77777777" w:rsidR="00122B23" w:rsidRPr="00122B23" w:rsidRDefault="00122B23" w:rsidP="00122B23">
      <w:pPr>
        <w:pStyle w:val="isselectedend"/>
        <w:rPr>
          <w:rFonts w:ascii="Aptos" w:hAnsi="Aptos"/>
          <w:lang w:val="es-MX"/>
        </w:rPr>
      </w:pPr>
      <w:r w:rsidRPr="00122B23">
        <w:rPr>
          <w:rFonts w:ascii="Aptos" w:hAnsi="Aptos"/>
          <w:lang w:val="es-MX"/>
        </w:rPr>
        <w:t>Nuestro consultorio está participando en un esfuerzo nacional para aumentar las tasas de colonoscopia después de pruebas Cologuard positivas (anormales). Como parte de esta iniciativa, usted recibirá esta atención sin costo alguno, incluyendo el medicamento más adecuado y apropiado para prepararlo para el procedimiento (es decir, “SUTAB”, “SUFLAVE” o “GOLYTELY”) y el procedimiento de colonoscopia en sí.</w:t>
      </w:r>
    </w:p>
    <w:p w14:paraId="03093D82" w14:textId="77777777" w:rsidR="00122B23" w:rsidRPr="00122B23" w:rsidRDefault="00122B23" w:rsidP="00122B23">
      <w:pPr>
        <w:pStyle w:val="isselectedend"/>
        <w:rPr>
          <w:rFonts w:ascii="Aptos" w:hAnsi="Aptos"/>
          <w:lang w:val="es-MX"/>
        </w:rPr>
      </w:pPr>
      <w:r w:rsidRPr="00122B23">
        <w:rPr>
          <w:rFonts w:ascii="Aptos" w:hAnsi="Aptos"/>
          <w:lang w:val="es-MX"/>
        </w:rPr>
        <w:t>El cáncer colorrectal tiene una tasa de supervivencia del 90 por ciento cuando se detecta lo suficientemente temprano, por lo que es importante discutir sus opciones con un gastroenterólogo.</w:t>
      </w:r>
    </w:p>
    <w:p w14:paraId="14894BF1" w14:textId="77777777" w:rsidR="00122B23" w:rsidRPr="00122B23" w:rsidRDefault="00122B23" w:rsidP="00122B23">
      <w:pPr>
        <w:pStyle w:val="isselectedend"/>
        <w:rPr>
          <w:rFonts w:ascii="Aptos" w:hAnsi="Aptos"/>
          <w:lang w:val="es-MX"/>
        </w:rPr>
      </w:pPr>
      <w:r w:rsidRPr="00122B23">
        <w:rPr>
          <w:rFonts w:ascii="Aptos" w:hAnsi="Aptos"/>
          <w:lang w:val="es-MX"/>
        </w:rPr>
        <w:t>Para obtener más detalles sobre la prueba Cologuard y cómo interpretar sus resultados, visite Cologuard.com/UnderstandingResults. Visite ASGE.org/Screening para obtener más información sobre el cáncer colorrectal y la colonoscopia.</w:t>
      </w:r>
    </w:p>
    <w:p w14:paraId="72331A5E" w14:textId="77777777" w:rsidR="00122B23" w:rsidRPr="00122B23" w:rsidRDefault="00122B23" w:rsidP="00122B23">
      <w:pPr>
        <w:pStyle w:val="isselectedend"/>
        <w:rPr>
          <w:rFonts w:ascii="Aptos" w:hAnsi="Aptos"/>
          <w:lang w:val="es-MX"/>
        </w:rPr>
      </w:pPr>
      <w:r w:rsidRPr="00122B23">
        <w:rPr>
          <w:rFonts w:ascii="Aptos" w:hAnsi="Aptos"/>
          <w:lang w:val="es-MX"/>
        </w:rPr>
        <w:t xml:space="preserve">Finalmente, comuníquese con </w:t>
      </w:r>
      <w:r w:rsidRPr="00122B23">
        <w:rPr>
          <w:rStyle w:val="text-token-text-primary"/>
          <w:rFonts w:ascii="Aptos" w:hAnsi="Aptos"/>
          <w:lang w:val="es-MX"/>
        </w:rPr>
        <w:t>[nombre del coordinador]</w:t>
      </w:r>
      <w:r w:rsidRPr="00122B23">
        <w:rPr>
          <w:rFonts w:ascii="Aptos" w:hAnsi="Aptos"/>
          <w:lang w:val="es-MX"/>
        </w:rPr>
        <w:t xml:space="preserve"> de nuestro consultorio al </w:t>
      </w:r>
      <w:r w:rsidRPr="00122B23">
        <w:rPr>
          <w:rStyle w:val="text-token-text-primary"/>
          <w:rFonts w:ascii="Aptos" w:hAnsi="Aptos"/>
          <w:lang w:val="es-MX"/>
        </w:rPr>
        <w:t>[teléfono y correo electrónico]</w:t>
      </w:r>
      <w:r w:rsidRPr="00122B23">
        <w:rPr>
          <w:rFonts w:ascii="Aptos" w:hAnsi="Aptos"/>
          <w:lang w:val="es-MX"/>
        </w:rPr>
        <w:t xml:space="preserve"> si tiene alguna pregunta.</w:t>
      </w:r>
    </w:p>
    <w:p w14:paraId="2D87735F" w14:textId="77777777" w:rsidR="00122B23" w:rsidRPr="00122B23" w:rsidRDefault="00122B23" w:rsidP="00122B23">
      <w:pPr>
        <w:pStyle w:val="isselectedend"/>
        <w:rPr>
          <w:rFonts w:ascii="Aptos" w:hAnsi="Aptos"/>
          <w:lang w:val="es-MX"/>
        </w:rPr>
      </w:pPr>
      <w:r w:rsidRPr="00122B23">
        <w:rPr>
          <w:rFonts w:ascii="Aptos" w:hAnsi="Aptos"/>
          <w:lang w:val="es-MX"/>
        </w:rPr>
        <w:t>Atentamente,</w:t>
      </w:r>
    </w:p>
    <w:p w14:paraId="4061DAA7" w14:textId="77777777" w:rsidR="00122B23" w:rsidRPr="00122B23" w:rsidRDefault="00122B23" w:rsidP="00122B23">
      <w:pPr>
        <w:pStyle w:val="NormalWeb"/>
        <w:rPr>
          <w:rFonts w:ascii="Aptos" w:hAnsi="Aptos"/>
          <w:lang w:val="es-MX"/>
        </w:rPr>
      </w:pPr>
      <w:r w:rsidRPr="00122B23">
        <w:rPr>
          <w:rFonts w:ascii="Aptos" w:hAnsi="Aptos"/>
          <w:lang w:val="es-MX"/>
        </w:rPr>
        <w:t xml:space="preserve">Dr. </w:t>
      </w:r>
      <w:r w:rsidRPr="00122B23">
        <w:rPr>
          <w:rStyle w:val="text-token-text-primary"/>
          <w:rFonts w:ascii="Aptos" w:hAnsi="Aptos"/>
          <w:lang w:val="es-MX"/>
        </w:rPr>
        <w:t>[Nombre]</w:t>
      </w:r>
    </w:p>
    <w:p w14:paraId="6C0F6525" w14:textId="77777777" w:rsidR="00CB6321" w:rsidRPr="00E055DB" w:rsidRDefault="00CB6321" w:rsidP="00E055DB">
      <w:pPr>
        <w:spacing w:after="0" w:line="240" w:lineRule="auto"/>
        <w:rPr>
          <w:rFonts w:ascii="Aptos" w:hAnsi="Aptos" w:cstheme="minorHAnsi"/>
          <w:b/>
          <w:bCs/>
          <w:sz w:val="24"/>
          <w:szCs w:val="24"/>
          <w:highlight w:val="green"/>
        </w:rPr>
      </w:pPr>
    </w:p>
    <w:p w14:paraId="4CEC4D5D" w14:textId="77777777" w:rsidR="001A255E" w:rsidRPr="00E748EF" w:rsidRDefault="001A255E" w:rsidP="001A255E">
      <w:pPr>
        <w:spacing w:after="0" w:line="240" w:lineRule="auto"/>
        <w:rPr>
          <w:rFonts w:cstheme="minorHAnsi"/>
          <w:b/>
          <w:bCs/>
          <w:sz w:val="24"/>
          <w:szCs w:val="24"/>
          <w:highlight w:val="green"/>
        </w:rPr>
      </w:pPr>
    </w:p>
    <w:p w14:paraId="407E76E4" w14:textId="77777777" w:rsidR="004275B6" w:rsidRPr="00E748EF" w:rsidRDefault="004275B6">
      <w:pPr>
        <w:rPr>
          <w:rFonts w:cstheme="minorHAnsi"/>
          <w:sz w:val="24"/>
          <w:szCs w:val="24"/>
        </w:rPr>
      </w:pPr>
    </w:p>
    <w:sectPr w:rsidR="004275B6" w:rsidRPr="00E74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55E"/>
    <w:rsid w:val="000307BB"/>
    <w:rsid w:val="000D0937"/>
    <w:rsid w:val="00122B23"/>
    <w:rsid w:val="001A255E"/>
    <w:rsid w:val="002B6FC4"/>
    <w:rsid w:val="00354096"/>
    <w:rsid w:val="003E3B6D"/>
    <w:rsid w:val="003F6FAC"/>
    <w:rsid w:val="004275B6"/>
    <w:rsid w:val="004C4EAB"/>
    <w:rsid w:val="006A2307"/>
    <w:rsid w:val="007105BC"/>
    <w:rsid w:val="00CB6321"/>
    <w:rsid w:val="00E055DB"/>
    <w:rsid w:val="00E73A70"/>
    <w:rsid w:val="00E748EF"/>
    <w:rsid w:val="00ED7A98"/>
    <w:rsid w:val="00EF3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7DEAC"/>
  <w15:chartTrackingRefBased/>
  <w15:docId w15:val="{A6833B97-13F6-44D1-9810-326BBFE3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3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55E"/>
    <w:rPr>
      <w:color w:val="0563C1" w:themeColor="hyperlink"/>
      <w:u w:val="single"/>
    </w:rPr>
  </w:style>
  <w:style w:type="character" w:styleId="UnresolvedMention">
    <w:name w:val="Unresolved Mention"/>
    <w:basedOn w:val="DefaultParagraphFont"/>
    <w:uiPriority w:val="99"/>
    <w:semiHidden/>
    <w:unhideWhenUsed/>
    <w:rsid w:val="003F6FAC"/>
    <w:rPr>
      <w:color w:val="605E5C"/>
      <w:shd w:val="clear" w:color="auto" w:fill="E1DFDD"/>
    </w:rPr>
  </w:style>
  <w:style w:type="paragraph" w:customStyle="1" w:styleId="isselectedend">
    <w:name w:val="isselectedend"/>
    <w:basedOn w:val="Normal"/>
    <w:rsid w:val="00122B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token-text-primary">
    <w:name w:val="text-token-text-primary"/>
    <w:basedOn w:val="DefaultParagraphFont"/>
    <w:rsid w:val="00122B23"/>
  </w:style>
  <w:style w:type="paragraph" w:styleId="NormalWeb">
    <w:name w:val="Normal (Web)"/>
    <w:basedOn w:val="Normal"/>
    <w:uiPriority w:val="99"/>
    <w:semiHidden/>
    <w:unhideWhenUsed/>
    <w:rsid w:val="00122B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Edward</dc:creator>
  <cp:keywords/>
  <dc:description/>
  <cp:lastModifiedBy>Tom Kornegay</cp:lastModifiedBy>
  <cp:revision>3</cp:revision>
  <dcterms:created xsi:type="dcterms:W3CDTF">2026-05-14T12:45:00Z</dcterms:created>
  <dcterms:modified xsi:type="dcterms:W3CDTF">2026-05-14T12:48:00Z</dcterms:modified>
</cp:coreProperties>
</file>