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F445E" w14:textId="77777777" w:rsidR="00006048" w:rsidRPr="001975C6" w:rsidRDefault="00006048" w:rsidP="00006048">
      <w:pPr>
        <w:spacing w:after="0" w:line="240" w:lineRule="auto"/>
        <w:ind w:left="720"/>
        <w:jc w:val="both"/>
        <w:rPr>
          <w:rFonts w:ascii="Aptos" w:hAnsi="Aptos" w:cstheme="minorHAnsi"/>
        </w:rPr>
      </w:pPr>
      <w:r w:rsidRPr="001975C6">
        <w:rPr>
          <w:rFonts w:ascii="Aptos" w:hAnsi="Aptos" w:cstheme="minorHAnsi"/>
        </w:rPr>
        <w:t xml:space="preserve">Subject: Negative/Normal </w:t>
      </w:r>
      <w:r w:rsidRPr="001975C6">
        <w:rPr>
          <w:rFonts w:ascii="Aptos" w:hAnsi="Aptos"/>
        </w:rPr>
        <w:t>mt-sDNA</w:t>
      </w:r>
      <w:r w:rsidRPr="001975C6">
        <w:rPr>
          <w:rFonts w:ascii="Aptos" w:hAnsi="Aptos" w:cstheme="minorHAnsi"/>
        </w:rPr>
        <w:t xml:space="preserve"> CRC Test Result Letter</w:t>
      </w:r>
    </w:p>
    <w:p w14:paraId="048E7157" w14:textId="77777777" w:rsidR="00006048" w:rsidRPr="001975C6" w:rsidRDefault="00006048" w:rsidP="00006048">
      <w:pPr>
        <w:spacing w:after="0" w:line="240" w:lineRule="auto"/>
        <w:rPr>
          <w:rFonts w:ascii="Aptos" w:hAnsi="Aptos" w:cstheme="minorHAnsi"/>
        </w:rPr>
      </w:pPr>
    </w:p>
    <w:p w14:paraId="679ECA02" w14:textId="77777777" w:rsidR="00006048" w:rsidRPr="001975C6" w:rsidRDefault="00006048" w:rsidP="00006048">
      <w:pPr>
        <w:spacing w:after="0" w:line="240" w:lineRule="auto"/>
        <w:ind w:left="720"/>
        <w:rPr>
          <w:rFonts w:ascii="Aptos" w:hAnsi="Aptos" w:cstheme="minorHAnsi"/>
        </w:rPr>
      </w:pPr>
      <w:r w:rsidRPr="001975C6">
        <w:rPr>
          <w:rFonts w:ascii="Aptos" w:hAnsi="Aptos" w:cstheme="minorHAnsi"/>
        </w:rPr>
        <w:t>[Date]</w:t>
      </w:r>
    </w:p>
    <w:p w14:paraId="51B8906C" w14:textId="77777777" w:rsidR="00006048" w:rsidRPr="001975C6" w:rsidRDefault="00006048" w:rsidP="00006048">
      <w:pPr>
        <w:spacing w:after="0" w:line="240" w:lineRule="auto"/>
        <w:ind w:left="720"/>
        <w:rPr>
          <w:rFonts w:ascii="Aptos" w:hAnsi="Aptos" w:cstheme="minorHAnsi"/>
        </w:rPr>
      </w:pPr>
    </w:p>
    <w:p w14:paraId="30896AC2" w14:textId="77777777" w:rsidR="00006048" w:rsidRPr="001975C6" w:rsidRDefault="00006048" w:rsidP="00006048">
      <w:pPr>
        <w:spacing w:after="0" w:line="240" w:lineRule="auto"/>
        <w:ind w:left="720"/>
        <w:rPr>
          <w:rFonts w:ascii="Aptos" w:hAnsi="Aptos" w:cstheme="minorHAnsi"/>
        </w:rPr>
      </w:pPr>
      <w:r w:rsidRPr="001975C6">
        <w:rPr>
          <w:rFonts w:ascii="Aptos" w:hAnsi="Aptos" w:cstheme="minorHAnsi"/>
        </w:rPr>
        <w:t>Dear [Patient],</w:t>
      </w:r>
    </w:p>
    <w:p w14:paraId="22D1610E" w14:textId="77777777" w:rsidR="00006048" w:rsidRPr="001975C6" w:rsidRDefault="00006048" w:rsidP="00006048">
      <w:pPr>
        <w:spacing w:after="0" w:line="240" w:lineRule="auto"/>
        <w:ind w:left="720"/>
        <w:rPr>
          <w:rFonts w:ascii="Aptos" w:hAnsi="Aptos" w:cstheme="minorHAnsi"/>
        </w:rPr>
      </w:pPr>
    </w:p>
    <w:p w14:paraId="558521FD" w14:textId="77777777" w:rsidR="00006048" w:rsidRPr="001975C6" w:rsidRDefault="00006048" w:rsidP="00006048">
      <w:pPr>
        <w:spacing w:after="0" w:line="240" w:lineRule="auto"/>
        <w:ind w:left="720"/>
        <w:rPr>
          <w:rFonts w:ascii="Aptos" w:hAnsi="Aptos" w:cstheme="minorHAnsi"/>
        </w:rPr>
      </w:pPr>
      <w:r w:rsidRPr="001975C6">
        <w:rPr>
          <w:rFonts w:ascii="Aptos" w:hAnsi="Aptos" w:cstheme="minorHAnsi"/>
        </w:rPr>
        <w:t xml:space="preserve">I am pleased to inform you that your recent </w:t>
      </w:r>
      <w:r w:rsidRPr="001975C6">
        <w:rPr>
          <w:rFonts w:ascii="Aptos" w:hAnsi="Aptos"/>
        </w:rPr>
        <w:t>multi-target stool DNA (mt-sDNA)</w:t>
      </w:r>
      <w:r w:rsidRPr="001975C6">
        <w:rPr>
          <w:rFonts w:ascii="Aptos" w:hAnsi="Aptos" w:cstheme="minorHAnsi"/>
        </w:rPr>
        <w:t xml:space="preserve"> test result was negative. This means that no abnormalities that indicate you have colorectal or colon cancer (CRC) were detected. </w:t>
      </w:r>
    </w:p>
    <w:p w14:paraId="6F75C0D2" w14:textId="77777777" w:rsidR="00006048" w:rsidRPr="001975C6" w:rsidRDefault="00006048" w:rsidP="00006048">
      <w:pPr>
        <w:spacing w:after="0" w:line="240" w:lineRule="auto"/>
        <w:ind w:left="720"/>
        <w:rPr>
          <w:rFonts w:ascii="Aptos" w:hAnsi="Aptos" w:cstheme="minorHAnsi"/>
        </w:rPr>
      </w:pPr>
    </w:p>
    <w:p w14:paraId="1373374C" w14:textId="77777777" w:rsidR="00006048" w:rsidRPr="001975C6" w:rsidRDefault="00006048" w:rsidP="00006048">
      <w:pPr>
        <w:spacing w:after="0" w:line="240" w:lineRule="auto"/>
        <w:ind w:left="720"/>
        <w:rPr>
          <w:rFonts w:ascii="Aptos" w:hAnsi="Aptos" w:cstheme="minorHAnsi"/>
        </w:rPr>
      </w:pPr>
      <w:r w:rsidRPr="001975C6">
        <w:rPr>
          <w:rFonts w:ascii="Aptos" w:hAnsi="Aptos" w:cstheme="minorHAnsi"/>
        </w:rPr>
        <w:t xml:space="preserve">This is great news, but it is crucial for you to continue to get screened for colorectal cancer on a regular basis. </w:t>
      </w:r>
      <w:r w:rsidRPr="001975C6">
        <w:rPr>
          <w:rFonts w:ascii="Aptos" w:hAnsi="Aptos"/>
        </w:rPr>
        <w:t xml:space="preserve">CRC is the second leading cause of cancer death in men and women combined in the US and the leading cause of cancer death of men and women who are under </w:t>
      </w:r>
      <w:r w:rsidRPr="001975C6">
        <w:rPr>
          <w:rFonts w:ascii="Aptos" w:hAnsi="Aptos"/>
          <w:shd w:val="clear" w:color="auto" w:fill="FFFFFF"/>
        </w:rPr>
        <w:t>5</w:t>
      </w:r>
      <w:r w:rsidRPr="001975C6">
        <w:rPr>
          <w:rFonts w:ascii="Aptos" w:hAnsi="Aptos"/>
        </w:rPr>
        <w:t>0 years old in the US</w:t>
      </w:r>
      <w:r w:rsidRPr="001975C6">
        <w:rPr>
          <w:rFonts w:ascii="Aptos" w:hAnsi="Aptos" w:cstheme="minorHAnsi"/>
        </w:rPr>
        <w:t xml:space="preserve">. </w:t>
      </w:r>
    </w:p>
    <w:p w14:paraId="461D0D97" w14:textId="77777777" w:rsidR="00006048" w:rsidRPr="001975C6" w:rsidRDefault="00006048" w:rsidP="00006048">
      <w:pPr>
        <w:spacing w:after="0" w:line="240" w:lineRule="auto"/>
        <w:ind w:left="720"/>
        <w:rPr>
          <w:rFonts w:ascii="Aptos" w:hAnsi="Aptos" w:cstheme="minorHAnsi"/>
        </w:rPr>
      </w:pPr>
    </w:p>
    <w:p w14:paraId="639F2F6C" w14:textId="77777777" w:rsidR="00006048" w:rsidRPr="001975C6" w:rsidRDefault="00006048" w:rsidP="00006048">
      <w:pPr>
        <w:spacing w:after="0" w:line="240" w:lineRule="auto"/>
        <w:ind w:left="720"/>
        <w:rPr>
          <w:rFonts w:ascii="Aptos" w:hAnsi="Aptos" w:cstheme="minorHAnsi"/>
        </w:rPr>
      </w:pPr>
      <w:r w:rsidRPr="001975C6">
        <w:rPr>
          <w:rFonts w:ascii="Aptos" w:hAnsi="Aptos" w:cstheme="minorHAnsi"/>
        </w:rPr>
        <w:t xml:space="preserve">Also note that CRC has a 90 percent survival rate when it is detected early enough </w:t>
      </w:r>
      <w:r w:rsidRPr="001975C6">
        <w:rPr>
          <w:rFonts w:ascii="Aptos" w:hAnsi="Aptos"/>
        </w:rPr>
        <w:t xml:space="preserve">(i.e., </w:t>
      </w:r>
      <w:r w:rsidRPr="001975C6">
        <w:rPr>
          <w:rFonts w:ascii="Aptos" w:eastAsia="Calibri" w:hAnsi="Aptos" w:cs="Calibri"/>
          <w:color w:val="000000"/>
        </w:rPr>
        <w:t>early-stage/localized CRC</w:t>
      </w:r>
      <w:r w:rsidRPr="001975C6">
        <w:rPr>
          <w:rFonts w:ascii="Aptos" w:hAnsi="Aptos"/>
        </w:rPr>
        <w:t>)</w:t>
      </w:r>
      <w:r w:rsidRPr="001975C6">
        <w:rPr>
          <w:rFonts w:ascii="Aptos" w:hAnsi="Aptos" w:cstheme="minorHAnsi"/>
        </w:rPr>
        <w:t>, which is why regular screening is so important.</w:t>
      </w:r>
    </w:p>
    <w:p w14:paraId="6CEB2CB4" w14:textId="77777777" w:rsidR="00006048" w:rsidRPr="001975C6" w:rsidRDefault="00006048" w:rsidP="00006048">
      <w:pPr>
        <w:spacing w:after="0" w:line="240" w:lineRule="auto"/>
        <w:ind w:left="720"/>
        <w:rPr>
          <w:rFonts w:ascii="Aptos" w:hAnsi="Aptos" w:cstheme="minorHAnsi"/>
        </w:rPr>
      </w:pPr>
    </w:p>
    <w:p w14:paraId="151EF9DE" w14:textId="77777777" w:rsidR="00006048" w:rsidRPr="001975C6" w:rsidRDefault="00006048" w:rsidP="00006048">
      <w:pPr>
        <w:tabs>
          <w:tab w:val="left" w:pos="1620"/>
        </w:tabs>
        <w:spacing w:after="0" w:line="240" w:lineRule="auto"/>
        <w:ind w:left="720"/>
        <w:rPr>
          <w:rFonts w:ascii="Aptos" w:hAnsi="Aptos" w:cstheme="minorHAnsi"/>
        </w:rPr>
      </w:pPr>
      <w:r w:rsidRPr="001975C6">
        <w:rPr>
          <w:rFonts w:ascii="Aptos" w:hAnsi="Aptos" w:cstheme="minorHAnsi"/>
        </w:rPr>
        <w:t xml:space="preserve">The American Society for Gastrointestinal Endoscopy (ASGE) recommends that patients who are 45 years old or older who have an average risk of getting CRC get a colonoscopy every 10 years, a “FIT” stool test every year, or an </w:t>
      </w:r>
      <w:r w:rsidRPr="001975C6">
        <w:rPr>
          <w:rFonts w:ascii="Aptos" w:hAnsi="Aptos"/>
        </w:rPr>
        <w:t>mt-sDNA</w:t>
      </w:r>
      <w:r w:rsidRPr="001975C6">
        <w:rPr>
          <w:rFonts w:ascii="Aptos" w:hAnsi="Aptos" w:cstheme="minorHAnsi"/>
        </w:rPr>
        <w:t xml:space="preserve"> every three years. </w:t>
      </w:r>
    </w:p>
    <w:p w14:paraId="60647284" w14:textId="77777777" w:rsidR="00006048" w:rsidRPr="001975C6" w:rsidRDefault="00006048" w:rsidP="00006048">
      <w:pPr>
        <w:spacing w:after="0" w:line="240" w:lineRule="auto"/>
        <w:ind w:left="720"/>
        <w:rPr>
          <w:rFonts w:ascii="Aptos" w:hAnsi="Aptos" w:cstheme="minorHAnsi"/>
        </w:rPr>
      </w:pPr>
    </w:p>
    <w:p w14:paraId="088A2CFD" w14:textId="77777777" w:rsidR="00006048" w:rsidRPr="001975C6" w:rsidRDefault="00006048" w:rsidP="00006048">
      <w:pPr>
        <w:spacing w:after="0" w:line="240" w:lineRule="auto"/>
        <w:ind w:left="720"/>
        <w:rPr>
          <w:rFonts w:ascii="Aptos" w:hAnsi="Aptos" w:cstheme="minorHAnsi"/>
        </w:rPr>
      </w:pPr>
      <w:r w:rsidRPr="001975C6">
        <w:rPr>
          <w:rFonts w:ascii="Aptos" w:hAnsi="Aptos" w:cstheme="minorHAnsi"/>
        </w:rPr>
        <w:t xml:space="preserve">ASGE also encourages people to maintain good colon health by consuming a diet that is rich in fiber and plant-based foods like whole grains, vegetables, legumes and fruits, avoiding eating red meat more than three times a week, not smoking, exercising and avoiding non-steroidal anti-inflammatory drugs and opiates. </w:t>
      </w:r>
    </w:p>
    <w:p w14:paraId="37ECA321" w14:textId="77777777" w:rsidR="00006048" w:rsidRPr="001975C6" w:rsidRDefault="00006048" w:rsidP="00006048">
      <w:pPr>
        <w:spacing w:after="0" w:line="240" w:lineRule="auto"/>
        <w:ind w:left="720"/>
        <w:rPr>
          <w:rFonts w:ascii="Aptos" w:hAnsi="Aptos" w:cstheme="minorHAnsi"/>
        </w:rPr>
      </w:pPr>
    </w:p>
    <w:p w14:paraId="0C3AEBD4" w14:textId="77777777" w:rsidR="00006048" w:rsidRPr="001975C6" w:rsidRDefault="00006048" w:rsidP="00006048">
      <w:pPr>
        <w:spacing w:after="0" w:line="240" w:lineRule="auto"/>
        <w:ind w:left="720"/>
        <w:rPr>
          <w:rFonts w:ascii="Aptos" w:hAnsi="Aptos" w:cstheme="minorHAnsi"/>
        </w:rPr>
      </w:pPr>
      <w:r w:rsidRPr="001975C6">
        <w:rPr>
          <w:rFonts w:ascii="Aptos" w:hAnsi="Aptos" w:cstheme="minorHAnsi"/>
        </w:rPr>
        <w:t xml:space="preserve">Please go to </w:t>
      </w:r>
      <w:hyperlink r:id="rId4" w:history="1">
        <w:r w:rsidRPr="001975C6">
          <w:rPr>
            <w:rStyle w:val="Hyperlink"/>
            <w:rFonts w:ascii="Aptos" w:hAnsi="Aptos" w:cstheme="minorHAnsi"/>
            <w:color w:val="auto"/>
            <w:kern w:val="0"/>
          </w:rPr>
          <w:t>ASGE.org/Screening</w:t>
        </w:r>
      </w:hyperlink>
      <w:r w:rsidRPr="001975C6">
        <w:rPr>
          <w:rFonts w:ascii="Aptos" w:hAnsi="Aptos"/>
        </w:rPr>
        <w:t xml:space="preserve"> </w:t>
      </w:r>
      <w:r w:rsidRPr="001975C6">
        <w:rPr>
          <w:rFonts w:ascii="Aptos" w:hAnsi="Aptos" w:cstheme="minorHAnsi"/>
        </w:rPr>
        <w:t xml:space="preserve">for more details on colon cancer screening and the best ways to prevent CRC. </w:t>
      </w:r>
    </w:p>
    <w:p w14:paraId="4B75D864" w14:textId="77777777" w:rsidR="00006048" w:rsidRPr="001975C6" w:rsidRDefault="00006048" w:rsidP="00006048">
      <w:pPr>
        <w:spacing w:after="0" w:line="240" w:lineRule="auto"/>
        <w:ind w:left="720"/>
        <w:rPr>
          <w:rFonts w:ascii="Aptos" w:hAnsi="Aptos" w:cstheme="minorHAnsi"/>
        </w:rPr>
      </w:pPr>
    </w:p>
    <w:p w14:paraId="02FB4CE6" w14:textId="28F054B4" w:rsidR="00006048" w:rsidRPr="001975C6" w:rsidRDefault="00006048" w:rsidP="00006048">
      <w:pPr>
        <w:spacing w:after="0" w:line="240" w:lineRule="auto"/>
        <w:ind w:left="720"/>
        <w:rPr>
          <w:rFonts w:ascii="Aptos" w:hAnsi="Aptos" w:cstheme="minorHAnsi"/>
        </w:rPr>
      </w:pPr>
      <w:r w:rsidRPr="00006048">
        <w:rPr>
          <w:rFonts w:ascii="Aptos" w:hAnsi="Aptos" w:cstheme="minorHAnsi"/>
        </w:rPr>
        <w:t xml:space="preserve">Also feel free to contact </w:t>
      </w:r>
      <w:r w:rsidR="00363EA4">
        <w:rPr>
          <w:rFonts w:ascii="Aptos" w:hAnsi="Aptos" w:cstheme="minorHAnsi"/>
        </w:rPr>
        <w:t>[</w:t>
      </w:r>
      <w:r w:rsidRPr="00006048">
        <w:rPr>
          <w:rFonts w:ascii="Aptos" w:hAnsi="Aptos" w:cstheme="minorHAnsi"/>
        </w:rPr>
        <w:t>navigator name</w:t>
      </w:r>
      <w:r w:rsidR="00363EA4">
        <w:rPr>
          <w:rFonts w:ascii="Aptos" w:hAnsi="Aptos" w:cstheme="minorHAnsi"/>
        </w:rPr>
        <w:t>]</w:t>
      </w:r>
      <w:r w:rsidRPr="00006048">
        <w:rPr>
          <w:rFonts w:ascii="Aptos" w:hAnsi="Aptos" w:cstheme="minorHAnsi"/>
        </w:rPr>
        <w:t xml:space="preserve"> with our practice at </w:t>
      </w:r>
      <w:r w:rsidR="00363EA4">
        <w:rPr>
          <w:rFonts w:ascii="Aptos" w:hAnsi="Aptos" w:cstheme="minorHAnsi"/>
        </w:rPr>
        <w:t>[</w:t>
      </w:r>
      <w:r w:rsidRPr="00006048">
        <w:rPr>
          <w:rFonts w:ascii="Aptos" w:hAnsi="Aptos" w:cstheme="minorHAnsi"/>
        </w:rPr>
        <w:t>phone and email</w:t>
      </w:r>
      <w:r w:rsidR="00363EA4">
        <w:rPr>
          <w:rFonts w:ascii="Aptos" w:hAnsi="Aptos" w:cstheme="minorHAnsi"/>
        </w:rPr>
        <w:t>]</w:t>
      </w:r>
      <w:r w:rsidRPr="00006048">
        <w:rPr>
          <w:rFonts w:ascii="Aptos" w:hAnsi="Aptos" w:cstheme="minorHAnsi"/>
        </w:rPr>
        <w:t xml:space="preserve"> if you have any questions about your negative </w:t>
      </w:r>
      <w:r w:rsidRPr="00006048">
        <w:rPr>
          <w:rFonts w:ascii="Aptos" w:hAnsi="Aptos"/>
        </w:rPr>
        <w:t>mt-sDNA</w:t>
      </w:r>
      <w:r w:rsidRPr="00006048">
        <w:rPr>
          <w:rFonts w:ascii="Aptos" w:hAnsi="Aptos" w:cstheme="minorHAnsi"/>
        </w:rPr>
        <w:t xml:space="preserve"> test result.</w:t>
      </w:r>
    </w:p>
    <w:p w14:paraId="7DC1BB7D" w14:textId="77777777" w:rsidR="00006048" w:rsidRPr="001975C6" w:rsidRDefault="00006048" w:rsidP="00006048">
      <w:pPr>
        <w:spacing w:after="0" w:line="240" w:lineRule="auto"/>
        <w:ind w:left="720"/>
        <w:rPr>
          <w:rFonts w:ascii="Aptos" w:hAnsi="Aptos" w:cstheme="minorHAnsi"/>
        </w:rPr>
      </w:pPr>
    </w:p>
    <w:p w14:paraId="0C42A380" w14:textId="77777777" w:rsidR="00006048" w:rsidRPr="001975C6" w:rsidRDefault="00006048" w:rsidP="00006048">
      <w:pPr>
        <w:spacing w:after="0" w:line="240" w:lineRule="auto"/>
        <w:ind w:left="720"/>
        <w:rPr>
          <w:rFonts w:ascii="Aptos" w:hAnsi="Aptos" w:cstheme="minorHAnsi"/>
        </w:rPr>
      </w:pPr>
      <w:r w:rsidRPr="001975C6">
        <w:rPr>
          <w:rFonts w:ascii="Aptos" w:hAnsi="Aptos" w:cstheme="minorHAnsi"/>
        </w:rPr>
        <w:t xml:space="preserve">Finally, please encourage your family members and friends to get screened for colorectal cancer – as screening is a proven way to saves lives.  </w:t>
      </w:r>
    </w:p>
    <w:p w14:paraId="73871E11" w14:textId="77777777" w:rsidR="00006048" w:rsidRPr="001975C6" w:rsidRDefault="00006048" w:rsidP="00006048">
      <w:pPr>
        <w:spacing w:after="0" w:line="240" w:lineRule="auto"/>
        <w:ind w:left="720"/>
        <w:rPr>
          <w:rFonts w:ascii="Aptos" w:hAnsi="Aptos" w:cstheme="minorHAnsi"/>
        </w:rPr>
      </w:pPr>
    </w:p>
    <w:p w14:paraId="219977B3" w14:textId="77777777" w:rsidR="00006048" w:rsidRPr="001975C6" w:rsidRDefault="00006048" w:rsidP="00006048">
      <w:pPr>
        <w:spacing w:after="0" w:line="240" w:lineRule="auto"/>
        <w:ind w:left="720"/>
        <w:rPr>
          <w:rFonts w:ascii="Aptos" w:hAnsi="Aptos" w:cstheme="minorHAnsi"/>
        </w:rPr>
      </w:pPr>
      <w:r w:rsidRPr="001975C6">
        <w:rPr>
          <w:rFonts w:ascii="Aptos" w:hAnsi="Aptos" w:cstheme="minorHAnsi"/>
        </w:rPr>
        <w:t xml:space="preserve">Sincerely, </w:t>
      </w:r>
    </w:p>
    <w:p w14:paraId="1791DBE1" w14:textId="77777777" w:rsidR="00006048" w:rsidRPr="001975C6" w:rsidRDefault="00006048" w:rsidP="00006048">
      <w:pPr>
        <w:spacing w:after="0" w:line="240" w:lineRule="auto"/>
        <w:ind w:left="720"/>
        <w:rPr>
          <w:rFonts w:ascii="Aptos" w:hAnsi="Aptos" w:cstheme="minorHAnsi"/>
        </w:rPr>
      </w:pPr>
    </w:p>
    <w:p w14:paraId="51AD1603" w14:textId="77777777" w:rsidR="00006048" w:rsidRPr="001975C6" w:rsidRDefault="00006048" w:rsidP="00006048">
      <w:pPr>
        <w:spacing w:after="0" w:line="240" w:lineRule="auto"/>
        <w:ind w:left="720"/>
        <w:rPr>
          <w:rFonts w:ascii="Aptos" w:hAnsi="Aptos" w:cstheme="minorHAnsi"/>
        </w:rPr>
      </w:pPr>
      <w:r w:rsidRPr="001975C6">
        <w:rPr>
          <w:rFonts w:ascii="Aptos" w:hAnsi="Aptos" w:cstheme="minorHAnsi"/>
        </w:rPr>
        <w:t>Dr. [Name]</w:t>
      </w:r>
    </w:p>
    <w:p w14:paraId="65AD1DEC" w14:textId="77777777" w:rsidR="004C6ACF" w:rsidRDefault="004C6ACF"/>
    <w:sectPr w:rsidR="004C6A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048"/>
    <w:rsid w:val="00006048"/>
    <w:rsid w:val="00354A63"/>
    <w:rsid w:val="00363EA4"/>
    <w:rsid w:val="00492531"/>
    <w:rsid w:val="004C4EAB"/>
    <w:rsid w:val="004C6ACF"/>
    <w:rsid w:val="0086548E"/>
    <w:rsid w:val="00A06516"/>
    <w:rsid w:val="00A810CB"/>
    <w:rsid w:val="00E35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19691"/>
  <w15:chartTrackingRefBased/>
  <w15:docId w15:val="{D06EB9EE-515A-4047-8C9A-AAD17B860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048"/>
  </w:style>
  <w:style w:type="paragraph" w:styleId="Heading1">
    <w:name w:val="heading 1"/>
    <w:basedOn w:val="Normal"/>
    <w:next w:val="Normal"/>
    <w:link w:val="Heading1Char"/>
    <w:uiPriority w:val="9"/>
    <w:qFormat/>
    <w:rsid w:val="000060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60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60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60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60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60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0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0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0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0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60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60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60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60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60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60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60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6048"/>
    <w:rPr>
      <w:rFonts w:eastAsiaTheme="majorEastAsia" w:cstheme="majorBidi"/>
      <w:color w:val="272727" w:themeColor="text1" w:themeTint="D8"/>
    </w:rPr>
  </w:style>
  <w:style w:type="paragraph" w:styleId="Title">
    <w:name w:val="Title"/>
    <w:basedOn w:val="Normal"/>
    <w:next w:val="Normal"/>
    <w:link w:val="TitleChar"/>
    <w:uiPriority w:val="10"/>
    <w:qFormat/>
    <w:rsid w:val="000060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0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0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0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6048"/>
    <w:pPr>
      <w:spacing w:before="160"/>
      <w:jc w:val="center"/>
    </w:pPr>
    <w:rPr>
      <w:i/>
      <w:iCs/>
      <w:color w:val="404040" w:themeColor="text1" w:themeTint="BF"/>
    </w:rPr>
  </w:style>
  <w:style w:type="character" w:customStyle="1" w:styleId="QuoteChar">
    <w:name w:val="Quote Char"/>
    <w:basedOn w:val="DefaultParagraphFont"/>
    <w:link w:val="Quote"/>
    <w:uiPriority w:val="29"/>
    <w:rsid w:val="00006048"/>
    <w:rPr>
      <w:i/>
      <w:iCs/>
      <w:color w:val="404040" w:themeColor="text1" w:themeTint="BF"/>
    </w:rPr>
  </w:style>
  <w:style w:type="paragraph" w:styleId="ListParagraph">
    <w:name w:val="List Paragraph"/>
    <w:basedOn w:val="Normal"/>
    <w:uiPriority w:val="34"/>
    <w:qFormat/>
    <w:rsid w:val="00006048"/>
    <w:pPr>
      <w:ind w:left="720"/>
      <w:contextualSpacing/>
    </w:pPr>
  </w:style>
  <w:style w:type="character" w:styleId="IntenseEmphasis">
    <w:name w:val="Intense Emphasis"/>
    <w:basedOn w:val="DefaultParagraphFont"/>
    <w:uiPriority w:val="21"/>
    <w:qFormat/>
    <w:rsid w:val="00006048"/>
    <w:rPr>
      <w:i/>
      <w:iCs/>
      <w:color w:val="0F4761" w:themeColor="accent1" w:themeShade="BF"/>
    </w:rPr>
  </w:style>
  <w:style w:type="paragraph" w:styleId="IntenseQuote">
    <w:name w:val="Intense Quote"/>
    <w:basedOn w:val="Normal"/>
    <w:next w:val="Normal"/>
    <w:link w:val="IntenseQuoteChar"/>
    <w:uiPriority w:val="30"/>
    <w:qFormat/>
    <w:rsid w:val="000060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6048"/>
    <w:rPr>
      <w:i/>
      <w:iCs/>
      <w:color w:val="0F4761" w:themeColor="accent1" w:themeShade="BF"/>
    </w:rPr>
  </w:style>
  <w:style w:type="character" w:styleId="IntenseReference">
    <w:name w:val="Intense Reference"/>
    <w:basedOn w:val="DefaultParagraphFont"/>
    <w:uiPriority w:val="32"/>
    <w:qFormat/>
    <w:rsid w:val="00006048"/>
    <w:rPr>
      <w:b/>
      <w:bCs/>
      <w:smallCaps/>
      <w:color w:val="0F4761" w:themeColor="accent1" w:themeShade="BF"/>
      <w:spacing w:val="5"/>
    </w:rPr>
  </w:style>
  <w:style w:type="character" w:styleId="Hyperlink">
    <w:name w:val="Hyperlink"/>
    <w:basedOn w:val="DefaultParagraphFont"/>
    <w:uiPriority w:val="99"/>
    <w:unhideWhenUsed/>
    <w:rsid w:val="0000604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SGE.org/Screen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268</Words>
  <Characters>1534</Characters>
  <Application>Microsoft Office Word</Application>
  <DocSecurity>0</DocSecurity>
  <Lines>12</Lines>
  <Paragraphs>3</Paragraphs>
  <ScaleCrop>false</ScaleCrop>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Kornegay</dc:creator>
  <cp:keywords/>
  <dc:description/>
  <cp:lastModifiedBy>Tom Kornegay</cp:lastModifiedBy>
  <cp:revision>2</cp:revision>
  <dcterms:created xsi:type="dcterms:W3CDTF">2026-05-12T13:34:00Z</dcterms:created>
  <dcterms:modified xsi:type="dcterms:W3CDTF">2026-05-12T13:37:00Z</dcterms:modified>
</cp:coreProperties>
</file>